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1.jpeg" ContentType="image/jpeg"/>
  <Override PartName="/word/media/image2.jpeg" ContentType="image/jpeg"/>
  <Override PartName="/word/media/image3.png" ContentType="image/png"/>
  <Override PartName="/word/media/image10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9.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tbl>
      <w:tblPr>
        <w:tblW w:type="dxa" w:w="9638"/>
        <w:jc w:val="center"/>
        <w:tblInd w:type="dxa" w:w="0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93"/>
          <w:bottom w:type="dxa" w:w="0"/>
          <w:right w:type="dxa" w:w="108"/>
        </w:tblCellMar>
      </w:tblPr>
      <w:tblGrid>
        <w:gridCol w:w="9638"/>
      </w:tblGrid>
      <w:tr>
        <w:trPr>
          <w:trHeight w:hRule="atLeast" w:val="421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ПРЕДМЕТ: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   Социологија</w:t>
            </w: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>
        <w:trPr>
          <w:trHeight w:hRule="atLeast" w:val="413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val="nil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УЏБЕНИК: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type="dxa" w:w="3212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Социологија за 4. разред гимназије и 3. разред средњих стручних школа</w:t>
            </w:r>
          </w:p>
        </w:tc>
        <w:tc>
          <w:tcPr>
            <w:tcW w:type="dxa" w:w="3215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ИЗДАВАЧ: 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Дата Статус</w:t>
            </w:r>
          </w:p>
        </w:tc>
      </w:tr>
      <w:tr>
        <w:trPr>
          <w:trHeight w:hRule="atLeast" w:val="419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НАСТАВНИК: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>
        <w:trPr>
          <w:trHeight w:hRule="atLeast" w:val="411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double"/>
              <w:right w:val="nil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ЧАС БРОЈ: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19</w:t>
            </w:r>
          </w:p>
        </w:tc>
        <w:tc>
          <w:tcPr>
            <w:tcW w:type="dxa" w:w="3212"/>
            <w:tcBorders>
              <w:top w:color="00000A" w:space="0" w:sz="4" w:val="single"/>
              <w:left w:val="nil"/>
              <w:bottom w:color="00000A" w:space="0" w:sz="4" w:val="double"/>
              <w:right w:val="nil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ОДЕЉЕЊЕ: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type="dxa" w:w="3215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ДАТУМ: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 </w:t>
            </w:r>
          </w:p>
        </w:tc>
      </w:tr>
      <w:tr>
        <w:trPr>
          <w:trHeight w:hRule="atLeast" w:val="983"/>
          <w:cantSplit w:val="false"/>
        </w:trPr>
        <w:tc>
          <w:tcPr>
            <w:tcW w:type="dxa" w:w="3211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тема:</w:t>
            </w:r>
          </w:p>
        </w:tc>
        <w:tc>
          <w:tcPr>
            <w:tcW w:type="dxa" w:w="6427"/>
            <w:gridSpan w:val="2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bCs/>
                <w:sz w:val="24"/>
                <w:szCs w:val="24"/>
              </w:rPr>
              <w:t>Друштвена структура и друштвене промене</w:t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јединица: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bCs/>
                <w:sz w:val="24"/>
                <w:szCs w:val="24"/>
              </w:rPr>
              <w:t>Друштвена улога, положај и углед</w:t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Тип часа: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Обрада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Образовно-васпитни циљеви часа: 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Одређење појмова улоге, положаја и угледа, и објашњење њихове међуповезаности.</w:t>
            </w:r>
          </w:p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Анализа улога и процена сопственог положаја и угледа у друштву.</w:t>
            </w:r>
          </w:p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Процена и предвиђање предодређености животних шанси.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Исход часа: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36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 xml:space="preserve">Ученик може </w:t>
            </w:r>
            <w:bookmarkStart w:id="0" w:name="_GoBack"/>
            <w:bookmarkEnd w:id="0"/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да:</w:t>
            </w:r>
          </w:p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објасни појмове улоге, положаја и угледа и њихову међуповезаност;</w:t>
            </w:r>
          </w:p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анализира своје улоге и процењује свој положај и углед;</w:t>
            </w:r>
          </w:p>
          <w:p>
            <w:pPr>
              <w:pStyle w:val="style36"/>
              <w:numPr>
                <w:ilvl w:val="0"/>
                <w:numId w:val="1"/>
              </w:num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предвиђа потешкоће и остваривост животних шанси у односу на друштвени положај и углед.</w:t>
            </w:r>
          </w:p>
        </w:tc>
      </w:tr>
      <w:tr>
        <w:trPr>
          <w:trHeight w:hRule="atLeast" w:val="974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Облик рада: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Фронтални, индивидуални.</w:t>
            </w:r>
          </w:p>
        </w:tc>
      </w:tr>
      <w:tr>
        <w:trPr>
          <w:trHeight w:hRule="atLeast" w:val="832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Наставне методе: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Монолошко-дијалошка (излагање, разговор).</w:t>
            </w:r>
          </w:p>
        </w:tc>
      </w:tr>
      <w:tr>
        <w:trPr>
          <w:trHeight w:hRule="atLeast" w:val="844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средства: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Уџбеник, фотографије.</w:t>
            </w:r>
          </w:p>
        </w:tc>
      </w:tr>
      <w:tr>
        <w:trPr>
          <w:trHeight w:hRule="atLeast" w:val="253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Корелација са другим предметима: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Историја, Психологија.</w:t>
            </w:r>
          </w:p>
        </w:tc>
      </w:tr>
      <w:tr>
        <w:trPr>
          <w:trHeight w:hRule="atLeast" w:val="549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jc w:val="center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ТОК ЧАСА</w:t>
            </w:r>
          </w:p>
        </w:tc>
      </w:tr>
      <w:tr>
        <w:trPr>
          <w:trHeight w:hRule="atLeast" w:val="858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Уводни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10 минута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наставника 1: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Дефинише појмове друштвене улоге, положаја и угледа.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Друштвена улога представља културолошки дефинисан скуп очекиваних деловања и понашања појединаца који заузимају одређене положаје.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Друштвени положај – место појединца у друштвеној структури (може се разумети као положај који појединац заузима у односу на нас или на хијерархијској лествици). Може бити приписан (рођењем) или стечен (променљиве природе).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Друштвени углед – прерасподела престижа међу друштвеним слојевима, дефинисан друштвеном оценом значаја појединих друштвених група (слојева). Разликује се од личног угледа. У савременом друштву, најчешће је занимање, професија коју појединац обавља, одредница угледа.</w:t>
            </w:r>
          </w:p>
          <w:p>
            <w:pPr>
              <w:pStyle w:val="style0"/>
              <w:tabs>
                <w:tab w:leader="none" w:pos="5415" w:val="left"/>
              </w:tabs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ученика 1: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ab/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Прате излагање, бележе, постављају питања ако има нејасноћа.</w:t>
            </w:r>
          </w:p>
        </w:tc>
      </w:tr>
      <w:tr>
        <w:trPr>
          <w:trHeight w:hRule="atLeast" w:val="842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Главни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30 минута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наставника 2: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Приказује ученицима фотографије деце из различитих средина и поставља питање ученицима: Шта мислите, какве су њихове шансе за успех, да ли њихову будућност обликују способности или положај и стратификација? У којој мери породица порекла, средина (државно уређење) обликује напредак и животне шансе? Које и какве улоге проистичу из њиховог положаја?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Приказује слику протеста просветних радника. Пита ученике у каквој су улози наставници који штрајкују и како то утиче на обављање њихове улоге наставника? (Конфликт улога.) Пита ученике да истакну ситуације када су се они налазили у конфликту улога.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Како видите сопствени положај у друштву? Шта га одређује?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ученика 2: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Посматрају слике, разговарају, износе запажања процењују, предвиђају.</w:t>
            </w:r>
          </w:p>
        </w:tc>
      </w:tr>
      <w:tr>
        <w:trPr>
          <w:trHeight w:hRule="atLeast" w:val="826"/>
          <w:cantSplit w:val="false"/>
        </w:trPr>
        <w:tc>
          <w:tcPr>
            <w:tcW w:type="dxa" w:w="3211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Завршни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5 минута</w:t>
            </w:r>
          </w:p>
        </w:tc>
        <w:tc>
          <w:tcPr>
            <w:tcW w:type="dxa" w:w="642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наставника 3: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Подстиче ученике да истакну кључне појмове.</w:t>
            </w:r>
          </w:p>
          <w:p>
            <w:pPr>
              <w:pStyle w:val="style0"/>
              <w:tabs>
                <w:tab w:leader="none" w:pos="2865" w:val="left"/>
              </w:tabs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ученика 3:</w:t>
              <w:tab/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Истичу и дефинишу кључне појмове.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 xml:space="preserve">Активност наставника и ученика 4: 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 xml:space="preserve">Договор за идући час: Издвајају се ученици који желе бити добровољци да припреме симулацију телевизијске емисије са темом </w:t>
            </w:r>
            <w:r>
              <w:rPr>
                <w:rFonts w:ascii="Times New Roman" w:cs="Times New Roman" w:eastAsia="Times New Roman" w:hAnsi="Times New Roman"/>
                <w:i/>
                <w:color w:val="000000"/>
                <w:sz w:val="24"/>
                <w:szCs w:val="24"/>
              </w:rPr>
              <w:t>Елита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. Потребно је 4 ученика – водитељ/ка и три социолога који су посебни стручњаци за уже области, један за представљање учења В. Парета, други Г. Моске и трећи Р. Милса. Након разговора са гостима, водитељ/ка укључује гледаоце који могу постављати питања или коментаре.  Ученици треба да се припреме за следећи час, консултују литературу према свом нахођењу или у договору са наставником.</w:t>
            </w:r>
          </w:p>
        </w:tc>
      </w:tr>
      <w:tr>
        <w:trPr>
          <w:trHeight w:hRule="atLeast" w:val="560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93"/>
            </w:tcMar>
            <w:vAlign w:val="center"/>
          </w:tcPr>
          <w:p>
            <w:pPr>
              <w:pStyle w:val="style0"/>
              <w:jc w:val="center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ЗАПАЖАЊА О ЧАСУ И САМОЕВАЛУАЦИЈА</w:t>
            </w:r>
          </w:p>
        </w:tc>
      </w:tr>
      <w:tr>
        <w:trPr>
          <w:trHeight w:hRule="atLeast" w:val="1121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Проблеми који су настали и како су решени: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</w:tc>
      </w:tr>
      <w:tr>
        <w:trPr>
          <w:trHeight w:hRule="atLeast" w:val="1122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Следећи пут ћу променити/другачије урадити:</w:t>
            </w:r>
          </w:p>
        </w:tc>
      </w:tr>
      <w:tr>
        <w:trPr>
          <w:trHeight w:hRule="atLeast" w:val="1123"/>
          <w:cantSplit w:val="false"/>
        </w:trPr>
        <w:tc>
          <w:tcPr>
            <w:tcW w:type="dxa" w:w="9638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9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Општа запажања:</w:t>
            </w:r>
          </w:p>
        </w:tc>
      </w:tr>
    </w:tbl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Прилог: </w:t>
      </w:r>
      <w:r>
        <w:rPr>
          <w:rFonts w:ascii="Times New Roman" w:hAnsi="Times New Roman"/>
          <w:sz w:val="24"/>
          <w:szCs w:val="24"/>
        </w:rPr>
        <w:t>фотографије</w:t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79820" cy="4158615"/>
            <wp:effectExtent b="0" l="0" r="0" t="0"/>
            <wp:docPr descr="C:\Users\Sladja\Desktop\Finska-680x450.jpg" id="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Finska-680x450.jp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5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017895" cy="7687945"/>
            <wp:effectExtent b="0" l="0" r="0" t="0"/>
            <wp:docPr descr="C:\Users\Sladja\Desktop\72696_3_630x0.jpg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72696_3_630x0.jpg" id="1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68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  <w:drawing>
          <wp:inline distB="0" distL="0" distR="0" distT="0">
            <wp:extent cx="6084570" cy="4143375"/>
            <wp:effectExtent b="0" l="0" r="0" t="0"/>
            <wp:docPr descr="C:\Users\Sladja\Desktop\Nejednakost-rođenjem.png"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Nejednakost-rođenjem.png" id="2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084570" cy="5254625"/>
            <wp:effectExtent b="0" l="0" r="0" t="0"/>
            <wp:docPr descr="C:\Users\Sladja\Desktop\deca-sa-tibeta-1439890007-65780.jpg"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deca-sa-tibeta-1439890007-65780.jpg" id="3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525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3238500" cy="2152650"/>
            <wp:effectExtent b="0" l="0" r="0" t="0"/>
            <wp:docPr descr="C:\Users\Sladja\Desktop\dete-u-odelu.jpg"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dete-u-odelu.jpg" id="4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5715000" cy="4286250"/>
            <wp:effectExtent b="0" l="0" r="0" t="0"/>
            <wp:docPr descr="C:\Users\Sladja\Desktop\skola-indija.jpg"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skola-indija.jpg" id="5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5674995" cy="4657725"/>
            <wp:effectExtent b="0" l="0" r="0" t="0"/>
            <wp:docPr descr="C:\Users\Sladja\Desktop\deca-ucenici-skola-daci-ucionica-foto-shutter-1419206026-600932.jpg"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deca-ucenici-skola-daci-ucionica-foto-shutter-1419206026-600932.jpg" id="6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99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60770" cy="4246245"/>
            <wp:effectExtent b="0" l="0" r="0" t="0"/>
            <wp:docPr descr="C:\Users\Sladja\Desktop\laptop-ucionica-680x450.jpg"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laptop-ucionica-680x450.jpg" id="7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424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6120130" cy="4079240"/>
            <wp:effectExtent b="0" l="0" r="0" t="0"/>
            <wp:docPr descr="C:\Users\Sladja\Desktop\20650-strajk-prosvetara.jpg"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20650-strajk-prosvetara.jpg" id="8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  <w:drawing>
          <wp:inline distB="0" distL="0" distR="0" distT="0">
            <wp:extent cx="5387975" cy="4772025"/>
            <wp:effectExtent b="0" l="0" r="0" t="0"/>
            <wp:docPr descr=""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97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rPr/>
      </w:pPr>
      <w:r>
        <w:rPr/>
      </w:r>
    </w:p>
    <w:sectPr>
      <w:type w:val="nextPage"/>
      <w:pgSz w:h="16838" w:w="11906"/>
      <w:pgMar w:bottom="851" w:footer="0" w:gutter="0" w:header="0" w:left="1134" w:right="1134" w:top="851"/>
      <w:pgNumType w:fmt="decimal"/>
      <w:formProt w:val="false"/>
      <w:textDirection w:val="lrTb"/>
      <w:docGrid w:charSpace="16384" w:linePitch="36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libri">
    <w:charset w:val="00"/>
    <w:family w:val="roman"/>
    <w:pitch w:val="variable"/>
  </w:font>
  <w:font w:name="Times New Roman">
    <w:charset w:val="01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o="urn:schemas-microsoft-com:office:office" xmlns:r="http://schemas.openxmlformats.org/officeDocument/2006/relationships" xmlns:v="urn:schemas-microsoft-com:vml" xmlns:w="http://schemas.openxmlformats.org/wordprocessingml/2006/main">
  <w:abstractNum w:abstractNumId="1">
    <w:lvl w:ilvl="0">
      <w:start w:val="1"/>
      <w:numFmt w:val="bullet"/>
      <w:lvlText w:val="-"/>
      <w:lvlJc w:val="left"/>
      <w:pPr>
        <w:ind w:hanging="360" w:left="720"/>
      </w:pPr>
      <w:rPr>
        <w:rFonts w:ascii="Times New Roman" w:cs="Times New Roman" w:hAnsi="Times New Roman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cs="Courier New" w:hAns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cs="Wingdings" w:hAns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cs="Symbol" w:hAns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cs="Courier New" w:hAns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cs="Wingdings" w:hAns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cs="Symbol" w:hAns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cs="Courier New" w:hAns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cs="Wingdings" w:hAnsi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pos="432" w:val="num"/>
        </w:tabs>
        <w:ind w:hanging="432" w:left="432"/>
      </w:pPr>
    </w:lvl>
    <w:lvl w:ilvl="1">
      <w:start w:val="1"/>
      <w:numFmt w:val="none"/>
      <w:suff w:val="nothing"/>
      <w:lvlText w:val=""/>
      <w:lvlJc w:val="left"/>
      <w:pPr>
        <w:tabs>
          <w:tab w:pos="576" w:val="num"/>
        </w:tabs>
        <w:ind w:hanging="576" w:left="576"/>
      </w:pPr>
    </w:lvl>
    <w:lvl w:ilvl="2">
      <w:start w:val="1"/>
      <w:numFmt w:val="none"/>
      <w:suff w:val="nothing"/>
      <w:lvlText w:val=""/>
      <w:lvlJc w:val="left"/>
      <w:pPr>
        <w:tabs>
          <w:tab w:pos="720" w:val="num"/>
        </w:tabs>
        <w:ind w:hanging="720" w:left="720"/>
      </w:pPr>
    </w:lvl>
    <w:lvl w:ilvl="3">
      <w:start w:val="1"/>
      <w:numFmt w:val="none"/>
      <w:suff w:val="nothing"/>
      <w:lvlText w:val=""/>
      <w:lvlJc w:val="left"/>
      <w:pPr>
        <w:tabs>
          <w:tab w:pos="864" w:val="num"/>
        </w:tabs>
        <w:ind w:hanging="864" w:left="864"/>
      </w:pPr>
    </w:lvl>
    <w:lvl w:ilvl="4">
      <w:start w:val="1"/>
      <w:numFmt w:val="none"/>
      <w:suff w:val="nothing"/>
      <w:lvlText w:val=""/>
      <w:lvlJc w:val="left"/>
      <w:pPr>
        <w:tabs>
          <w:tab w:pos="1008" w:val="num"/>
        </w:tabs>
        <w:ind w:hanging="1008" w:left="1008"/>
      </w:pPr>
    </w:lvl>
    <w:lvl w:ilvl="5">
      <w:start w:val="1"/>
      <w:numFmt w:val="none"/>
      <w:suff w:val="nothing"/>
      <w:lvlText w:val=""/>
      <w:lvlJc w:val="left"/>
      <w:pPr>
        <w:tabs>
          <w:tab w:pos="1152" w:val="num"/>
        </w:tabs>
        <w:ind w:hanging="1152" w:left="1152"/>
      </w:pPr>
    </w:lvl>
    <w:lvl w:ilvl="6">
      <w:start w:val="1"/>
      <w:numFmt w:val="none"/>
      <w:suff w:val="nothing"/>
      <w:lvlText w:val=""/>
      <w:lvlJc w:val="left"/>
      <w:pPr>
        <w:tabs>
          <w:tab w:pos="1296" w:val="num"/>
        </w:tabs>
        <w:ind w:hanging="1296" w:left="1296"/>
      </w:pPr>
    </w:lvl>
    <w:lvl w:ilvl="7">
      <w:start w:val="1"/>
      <w:numFmt w:val="none"/>
      <w:suff w:val="nothing"/>
      <w:lvlText w:val=""/>
      <w:lvlJc w:val="left"/>
      <w:pPr>
        <w:tabs>
          <w:tab w:pos="1440" w:val="num"/>
        </w:tabs>
        <w:ind w:hanging="1440" w:left="1440"/>
      </w:pPr>
    </w:lvl>
    <w:lvl w:ilvl="8">
      <w:start w:val="1"/>
      <w:numFmt w:val="none"/>
      <w:suff w:val="nothing"/>
      <w:lvlText w:val=""/>
      <w:lvlJc w:val="left"/>
      <w:pPr>
        <w:tabs>
          <w:tab w:pos="1584" w:val="num"/>
        </w:tabs>
        <w:ind w:hanging="1584" w:left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</w:settings>
</file>

<file path=word/styles.xml><?xml version="1.0" encoding="utf-8"?>
<w:styles xmlns:w="http://schemas.openxmlformats.org/wordprocessingml/2006/main">
  <w:style w:styleId="style0" w:type="paragraph">
    <w:name w:val="Normal"/>
    <w:next w:val="style0"/>
    <w:pPr>
      <w:widowControl/>
      <w:suppressAutoHyphens w:val="true"/>
      <w:spacing w:after="200" w:before="0" w:line="276" w:lineRule="auto"/>
      <w:contextualSpacing w:val="false"/>
    </w:pPr>
    <w:rPr>
      <w:rFonts w:ascii="Calibri" w:cs="Calibri" w:eastAsia="Lucida Sans Unicode" w:hAnsi="Calibri"/>
      <w:color w:val="00000A"/>
      <w:sz w:val="22"/>
      <w:szCs w:val="22"/>
      <w:lang w:bidi="ar-SA" w:eastAsia="en-US" w:val="en-US"/>
    </w:rPr>
  </w:style>
  <w:style w:styleId="style15" w:type="character">
    <w:name w:val="Default Paragraph Font"/>
    <w:next w:val="style15"/>
    <w:rPr/>
  </w:style>
  <w:style w:styleId="style16" w:type="character">
    <w:name w:val="ListLabel 1"/>
    <w:next w:val="style16"/>
    <w:rPr>
      <w:rFonts w:cs="Times New Roman" w:eastAsia="Times New Roman"/>
    </w:rPr>
  </w:style>
  <w:style w:styleId="style17" w:type="character">
    <w:name w:val="ListLabel 2"/>
    <w:next w:val="style17"/>
    <w:rPr>
      <w:rFonts w:cs="Courier New"/>
    </w:rPr>
  </w:style>
  <w:style w:styleId="style18" w:type="character">
    <w:name w:val="ListLabel 3"/>
    <w:next w:val="style18"/>
    <w:rPr>
      <w:rFonts w:cs="Times New Roman"/>
    </w:rPr>
  </w:style>
  <w:style w:styleId="style19" w:type="character">
    <w:name w:val="ListLabel 4"/>
    <w:next w:val="style19"/>
    <w:rPr>
      <w:rFonts w:cs="Courier New"/>
    </w:rPr>
  </w:style>
  <w:style w:styleId="style20" w:type="character">
    <w:name w:val="ListLabel 5"/>
    <w:next w:val="style20"/>
    <w:rPr>
      <w:rFonts w:cs="Wingdings"/>
    </w:rPr>
  </w:style>
  <w:style w:styleId="style21" w:type="character">
    <w:name w:val="ListLabel 6"/>
    <w:next w:val="style21"/>
    <w:rPr>
      <w:rFonts w:cs="Symbol"/>
    </w:rPr>
  </w:style>
  <w:style w:styleId="style22" w:type="character">
    <w:name w:val="ListLabel 7"/>
    <w:next w:val="style22"/>
    <w:rPr>
      <w:rFonts w:cs="Times New Roman"/>
    </w:rPr>
  </w:style>
  <w:style w:styleId="style23" w:type="character">
    <w:name w:val="ListLabel 8"/>
    <w:next w:val="style23"/>
    <w:rPr>
      <w:rFonts w:cs="Courier New"/>
    </w:rPr>
  </w:style>
  <w:style w:styleId="style24" w:type="character">
    <w:name w:val="ListLabel 9"/>
    <w:next w:val="style24"/>
    <w:rPr>
      <w:rFonts w:cs="Wingdings"/>
    </w:rPr>
  </w:style>
  <w:style w:styleId="style25" w:type="character">
    <w:name w:val="ListLabel 10"/>
    <w:next w:val="style25"/>
    <w:rPr>
      <w:rFonts w:cs="Symbol"/>
    </w:rPr>
  </w:style>
  <w:style w:styleId="style26" w:type="character">
    <w:name w:val="ListLabel 11"/>
    <w:next w:val="style26"/>
    <w:rPr>
      <w:rFonts w:cs="Times New Roman"/>
    </w:rPr>
  </w:style>
  <w:style w:styleId="style27" w:type="character">
    <w:name w:val="ListLabel 12"/>
    <w:next w:val="style27"/>
    <w:rPr>
      <w:rFonts w:cs="Courier New"/>
    </w:rPr>
  </w:style>
  <w:style w:styleId="style28" w:type="character">
    <w:name w:val="ListLabel 13"/>
    <w:next w:val="style28"/>
    <w:rPr>
      <w:rFonts w:cs="Wingdings"/>
    </w:rPr>
  </w:style>
  <w:style w:styleId="style29" w:type="character">
    <w:name w:val="ListLabel 14"/>
    <w:next w:val="style29"/>
    <w:rPr>
      <w:rFonts w:cs="Symbol"/>
    </w:rPr>
  </w:style>
  <w:style w:styleId="style30" w:type="paragraph">
    <w:name w:val="Heading"/>
    <w:basedOn w:val="style0"/>
    <w:next w:val="style31"/>
    <w:pPr>
      <w:keepNext/>
      <w:spacing w:after="120" w:before="240"/>
      <w:contextualSpacing w:val="false"/>
    </w:pPr>
    <w:rPr>
      <w:rFonts w:ascii="Arial" w:cs="Mangal" w:eastAsia="Lucida Sans Unicode" w:hAnsi="Arial"/>
      <w:sz w:val="28"/>
      <w:szCs w:val="28"/>
    </w:rPr>
  </w:style>
  <w:style w:styleId="style31" w:type="paragraph">
    <w:name w:val="Text Body"/>
    <w:basedOn w:val="style0"/>
    <w:next w:val="style31"/>
    <w:pPr>
      <w:spacing w:after="120" w:before="0"/>
      <w:contextualSpacing w:val="false"/>
    </w:pPr>
    <w:rPr/>
  </w:style>
  <w:style w:styleId="style32" w:type="paragraph">
    <w:name w:val="List"/>
    <w:basedOn w:val="style31"/>
    <w:next w:val="style32"/>
    <w:pPr/>
    <w:rPr>
      <w:rFonts w:cs="Mangal"/>
    </w:rPr>
  </w:style>
  <w:style w:styleId="style33" w:type="paragraph">
    <w:name w:val="Caption"/>
    <w:basedOn w:val="style0"/>
    <w:next w:val="style33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34" w:type="paragraph">
    <w:name w:val="Index"/>
    <w:basedOn w:val="style0"/>
    <w:next w:val="style34"/>
    <w:pPr>
      <w:suppressLineNumbers/>
    </w:pPr>
    <w:rPr>
      <w:rFonts w:cs="Mangal"/>
    </w:rPr>
  </w:style>
  <w:style w:styleId="style35" w:type="paragraph">
    <w:name w:val="caption"/>
    <w:basedOn w:val="style0"/>
    <w:next w:val="style35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36" w:type="paragraph">
    <w:name w:val="List Paragraph"/>
    <w:basedOn w:val="style0"/>
    <w:next w:val="style36"/>
    <w:pPr>
      <w:spacing w:after="0" w:before="0"/>
      <w:ind w:hanging="0" w:left="720" w:right="0"/>
      <w:contextualSpacing/>
    </w:pPr>
    <w:rPr/>
  </w:style>
  <w:style w:styleId="style37" w:type="paragraph">
    <w:name w:val="Table Contents"/>
    <w:basedOn w:val="style0"/>
    <w:next w:val="style37"/>
    <w:pPr/>
    <w:rPr/>
  </w:style>
  <w:style w:styleId="style38" w:type="paragraph">
    <w:name w:val="Table Heading"/>
    <w:basedOn w:val="style37"/>
    <w:next w:val="style38"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2016-08-17T13:07:00Z</dcterms:created>
  <dc:creator>Vera Scekic</dc:creator>
  <cp:lastModifiedBy>Jovana</cp:lastModifiedBy>
  <dcterms:modified xsi:type="dcterms:W3CDTF">2016-08-28T08:27:00Z</dcterms:modified>
  <cp:revision>8</cp:revision>
</cp:coreProperties>
</file>